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B50" w:rsidRPr="00D76FC1" w:rsidRDefault="00D76FC1" w:rsidP="00D76FC1">
      <w:pPr>
        <w:jc w:val="center"/>
        <w:rPr>
          <w:b/>
          <w:sz w:val="36"/>
          <w:szCs w:val="36"/>
        </w:rPr>
      </w:pPr>
      <w:r w:rsidRPr="00D76FC1">
        <w:rPr>
          <w:b/>
          <w:sz w:val="36"/>
          <w:szCs w:val="36"/>
        </w:rPr>
        <w:t>TYCA-SW Elected Executive Council and Terms</w:t>
      </w:r>
    </w:p>
    <w:p w:rsidR="00D76FC1" w:rsidRDefault="00D76FC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605"/>
      </w:tblGrid>
      <w:tr w:rsidR="00D76FC1" w:rsidTr="00D76FC1">
        <w:tc>
          <w:tcPr>
            <w:tcW w:w="6745" w:type="dxa"/>
          </w:tcPr>
          <w:p w:rsidR="00D76FC1" w:rsidRPr="00D76FC1" w:rsidRDefault="00D76FC1">
            <w:pPr>
              <w:rPr>
                <w:b/>
                <w:sz w:val="28"/>
                <w:szCs w:val="28"/>
              </w:rPr>
            </w:pPr>
            <w:r w:rsidRPr="00D76FC1">
              <w:rPr>
                <w:b/>
                <w:sz w:val="28"/>
                <w:szCs w:val="28"/>
              </w:rPr>
              <w:t>Executive Council Leadership</w:t>
            </w:r>
          </w:p>
        </w:tc>
        <w:tc>
          <w:tcPr>
            <w:tcW w:w="2605" w:type="dxa"/>
          </w:tcPr>
          <w:p w:rsidR="00D76FC1" w:rsidRPr="00D76FC1" w:rsidRDefault="00D76FC1">
            <w:pPr>
              <w:rPr>
                <w:b/>
                <w:sz w:val="28"/>
                <w:szCs w:val="28"/>
              </w:rPr>
            </w:pPr>
            <w:r w:rsidRPr="00D76FC1">
              <w:rPr>
                <w:b/>
                <w:sz w:val="28"/>
                <w:szCs w:val="28"/>
              </w:rPr>
              <w:t>Term</w:t>
            </w:r>
          </w:p>
        </w:tc>
      </w:tr>
      <w:tr w:rsidR="00D76FC1" w:rsidTr="00D76FC1">
        <w:tc>
          <w:tcPr>
            <w:tcW w:w="6745" w:type="dxa"/>
          </w:tcPr>
          <w:p w:rsidR="00D76FC1" w:rsidRPr="00D76FC1" w:rsidRDefault="00D76FC1">
            <w:pPr>
              <w:rPr>
                <w:sz w:val="28"/>
                <w:szCs w:val="28"/>
              </w:rPr>
            </w:pPr>
            <w:r w:rsidRPr="00D76FC1">
              <w:rPr>
                <w:sz w:val="28"/>
                <w:szCs w:val="28"/>
              </w:rPr>
              <w:t>Erin Beaver</w:t>
            </w:r>
            <w:r>
              <w:rPr>
                <w:sz w:val="28"/>
                <w:szCs w:val="28"/>
              </w:rPr>
              <w:t>, Colorado Mountain College</w:t>
            </w:r>
          </w:p>
        </w:tc>
        <w:tc>
          <w:tcPr>
            <w:tcW w:w="2605" w:type="dxa"/>
          </w:tcPr>
          <w:p w:rsidR="00D76FC1" w:rsidRPr="00D76FC1" w:rsidRDefault="00D76FC1">
            <w:pPr>
              <w:rPr>
                <w:sz w:val="28"/>
                <w:szCs w:val="28"/>
              </w:rPr>
            </w:pPr>
            <w:r>
              <w:rPr>
                <w:sz w:val="28"/>
                <w:szCs w:val="28"/>
              </w:rPr>
              <w:t>2020-2023</w:t>
            </w:r>
          </w:p>
        </w:tc>
      </w:tr>
      <w:tr w:rsidR="00D76FC1" w:rsidTr="00D76FC1">
        <w:tc>
          <w:tcPr>
            <w:tcW w:w="6745" w:type="dxa"/>
          </w:tcPr>
          <w:p w:rsidR="00D76FC1" w:rsidRDefault="00D76FC1">
            <w:pPr>
              <w:rPr>
                <w:sz w:val="28"/>
                <w:szCs w:val="28"/>
              </w:rPr>
            </w:pPr>
            <w:r>
              <w:rPr>
                <w:sz w:val="28"/>
                <w:szCs w:val="28"/>
              </w:rPr>
              <w:t>Dana Brewer, Weatherford College</w:t>
            </w:r>
          </w:p>
        </w:tc>
        <w:tc>
          <w:tcPr>
            <w:tcW w:w="2605" w:type="dxa"/>
          </w:tcPr>
          <w:p w:rsidR="00D76FC1" w:rsidRDefault="00D76FC1">
            <w:pPr>
              <w:rPr>
                <w:sz w:val="28"/>
                <w:szCs w:val="28"/>
              </w:rPr>
            </w:pPr>
            <w:r>
              <w:rPr>
                <w:sz w:val="28"/>
                <w:szCs w:val="28"/>
              </w:rPr>
              <w:t>2021-2024</w:t>
            </w:r>
          </w:p>
        </w:tc>
      </w:tr>
      <w:tr w:rsidR="00D76FC1" w:rsidTr="00D76FC1">
        <w:tc>
          <w:tcPr>
            <w:tcW w:w="6745" w:type="dxa"/>
          </w:tcPr>
          <w:p w:rsidR="00D76FC1" w:rsidRPr="00D76FC1" w:rsidRDefault="00D76FC1">
            <w:pPr>
              <w:rPr>
                <w:sz w:val="28"/>
                <w:szCs w:val="28"/>
              </w:rPr>
            </w:pPr>
            <w:r>
              <w:rPr>
                <w:sz w:val="28"/>
                <w:szCs w:val="28"/>
              </w:rPr>
              <w:t>Sarah Fish, Collin College Allen Technical Campus</w:t>
            </w:r>
          </w:p>
        </w:tc>
        <w:tc>
          <w:tcPr>
            <w:tcW w:w="2605" w:type="dxa"/>
          </w:tcPr>
          <w:p w:rsidR="00D76FC1" w:rsidRPr="00D76FC1" w:rsidRDefault="00D76FC1">
            <w:pPr>
              <w:rPr>
                <w:sz w:val="28"/>
                <w:szCs w:val="28"/>
              </w:rPr>
            </w:pPr>
            <w:r>
              <w:rPr>
                <w:sz w:val="28"/>
                <w:szCs w:val="28"/>
              </w:rPr>
              <w:t>2021-2024</w:t>
            </w:r>
          </w:p>
        </w:tc>
      </w:tr>
      <w:tr w:rsidR="00D76FC1" w:rsidTr="00D76FC1">
        <w:tc>
          <w:tcPr>
            <w:tcW w:w="6745" w:type="dxa"/>
          </w:tcPr>
          <w:p w:rsidR="00D76FC1" w:rsidRPr="00D76FC1" w:rsidRDefault="00D76FC1">
            <w:pPr>
              <w:rPr>
                <w:sz w:val="28"/>
                <w:szCs w:val="28"/>
              </w:rPr>
            </w:pPr>
            <w:r>
              <w:rPr>
                <w:sz w:val="28"/>
                <w:szCs w:val="28"/>
              </w:rPr>
              <w:t>Lane Fletcher, Houston Community College</w:t>
            </w:r>
          </w:p>
        </w:tc>
        <w:tc>
          <w:tcPr>
            <w:tcW w:w="2605" w:type="dxa"/>
          </w:tcPr>
          <w:p w:rsidR="00D76FC1" w:rsidRPr="00D76FC1" w:rsidRDefault="00D76FC1">
            <w:pPr>
              <w:rPr>
                <w:sz w:val="28"/>
                <w:szCs w:val="28"/>
              </w:rPr>
            </w:pPr>
            <w:r>
              <w:rPr>
                <w:sz w:val="28"/>
                <w:szCs w:val="28"/>
              </w:rPr>
              <w:t>2020-2023</w:t>
            </w:r>
          </w:p>
        </w:tc>
      </w:tr>
      <w:tr w:rsidR="00D76FC1" w:rsidTr="00D76FC1">
        <w:tc>
          <w:tcPr>
            <w:tcW w:w="6745" w:type="dxa"/>
          </w:tcPr>
          <w:p w:rsidR="00D76FC1" w:rsidRPr="00D76FC1" w:rsidRDefault="00D76FC1">
            <w:pPr>
              <w:rPr>
                <w:sz w:val="28"/>
                <w:szCs w:val="28"/>
              </w:rPr>
            </w:pPr>
            <w:r>
              <w:rPr>
                <w:sz w:val="28"/>
                <w:szCs w:val="28"/>
              </w:rPr>
              <w:t>Allison Laubach Wright, Lone Star College NH</w:t>
            </w:r>
            <w:bookmarkStart w:id="0" w:name="_GoBack"/>
            <w:bookmarkEnd w:id="0"/>
          </w:p>
        </w:tc>
        <w:tc>
          <w:tcPr>
            <w:tcW w:w="2605" w:type="dxa"/>
          </w:tcPr>
          <w:p w:rsidR="00D76FC1" w:rsidRPr="00D76FC1" w:rsidRDefault="00D76FC1">
            <w:pPr>
              <w:rPr>
                <w:sz w:val="28"/>
                <w:szCs w:val="28"/>
              </w:rPr>
            </w:pPr>
            <w:r>
              <w:rPr>
                <w:sz w:val="28"/>
                <w:szCs w:val="28"/>
              </w:rPr>
              <w:t>2019-2022</w:t>
            </w:r>
          </w:p>
        </w:tc>
      </w:tr>
      <w:tr w:rsidR="00D76FC1" w:rsidTr="00D76FC1">
        <w:tc>
          <w:tcPr>
            <w:tcW w:w="6745" w:type="dxa"/>
          </w:tcPr>
          <w:p w:rsidR="00D76FC1" w:rsidRPr="00D76FC1" w:rsidRDefault="00D76FC1">
            <w:pPr>
              <w:rPr>
                <w:sz w:val="28"/>
                <w:szCs w:val="28"/>
              </w:rPr>
            </w:pPr>
            <w:r>
              <w:rPr>
                <w:sz w:val="28"/>
                <w:szCs w:val="28"/>
              </w:rPr>
              <w:t xml:space="preserve">David Puller, </w:t>
            </w:r>
            <w:r>
              <w:rPr>
                <w:sz w:val="28"/>
                <w:szCs w:val="28"/>
              </w:rPr>
              <w:t>Lone Star College NH</w:t>
            </w:r>
          </w:p>
        </w:tc>
        <w:tc>
          <w:tcPr>
            <w:tcW w:w="2605" w:type="dxa"/>
          </w:tcPr>
          <w:p w:rsidR="00D76FC1" w:rsidRPr="00D76FC1" w:rsidRDefault="00D76FC1">
            <w:pPr>
              <w:rPr>
                <w:sz w:val="28"/>
                <w:szCs w:val="28"/>
              </w:rPr>
            </w:pPr>
            <w:r>
              <w:rPr>
                <w:sz w:val="28"/>
                <w:szCs w:val="28"/>
              </w:rPr>
              <w:t>2021-2024</w:t>
            </w:r>
          </w:p>
        </w:tc>
      </w:tr>
    </w:tbl>
    <w:p w:rsidR="00D76FC1" w:rsidRDefault="00D76FC1"/>
    <w:p w:rsidR="00D76FC1" w:rsidRDefault="00D76FC1">
      <w:pPr>
        <w:rPr>
          <w:szCs w:val="24"/>
        </w:rPr>
      </w:pPr>
    </w:p>
    <w:p w:rsidR="00D76FC1" w:rsidRDefault="00D76FC1">
      <w:pPr>
        <w:rPr>
          <w:szCs w:val="24"/>
        </w:rPr>
      </w:pPr>
    </w:p>
    <w:p w:rsidR="00D76FC1" w:rsidRPr="00D76FC1" w:rsidRDefault="00D76FC1">
      <w:pPr>
        <w:rPr>
          <w:szCs w:val="24"/>
        </w:rPr>
      </w:pPr>
      <w:r w:rsidRPr="00D76FC1">
        <w:rPr>
          <w:szCs w:val="24"/>
        </w:rPr>
        <w:t>An explanation about terms: Terms are three-year terms unless ended early by the member. TYCA-SW has six elected positions. EC members can serve two back-to-back terms of three years. After six years, the member must have one year off the EC before being elected again. If you wish to serve on the EC, please contact one of the current officers. Executive Committee members may or may not be officers.</w:t>
      </w:r>
    </w:p>
    <w:sectPr w:rsidR="00D76FC1" w:rsidRPr="00D76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C1"/>
    <w:rsid w:val="008247CB"/>
    <w:rsid w:val="00CF4AC3"/>
    <w:rsid w:val="00D76FC1"/>
    <w:rsid w:val="00EB6149"/>
    <w:rsid w:val="00EF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CDB8F"/>
  <w15:chartTrackingRefBased/>
  <w15:docId w15:val="{77E57DFF-1ECA-4E27-B830-D87D5D1A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Fish</dc:creator>
  <cp:keywords/>
  <dc:description/>
  <cp:lastModifiedBy>Sarah Fish</cp:lastModifiedBy>
  <cp:revision>1</cp:revision>
  <dcterms:created xsi:type="dcterms:W3CDTF">2022-01-07T15:39:00Z</dcterms:created>
  <dcterms:modified xsi:type="dcterms:W3CDTF">2022-01-07T15:46:00Z</dcterms:modified>
</cp:coreProperties>
</file>